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280"/>
        <w:gridCol w:w="5540"/>
        <w:gridCol w:w="3860"/>
        <w:gridCol w:w="1140"/>
        <w:gridCol w:w="800"/>
        <w:gridCol w:w="28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20"/>
              <w:gridCol w:w="4580"/>
              <w:gridCol w:w="820"/>
              <w:gridCol w:w="20"/>
              <w:gridCol w:w="2240"/>
              <w:gridCol w:w="3120"/>
              <w:gridCol w:w="4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TIPOLOGIA OPERAZIONE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</w:rPr>
                    <w:t xml:space="preserve">4.1.2.1.4  Nuove imprese, nuovi prodotti e progetti pilota - Sostegno a investimenti nelle aziende agricole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</w:rPr>
                    <w:t xml:space="preserve">Versione : 1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</w:rPr>
                    <w:t xml:space="preserve">del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20"/>
              <w:gridCol w:w="20"/>
              <w:gridCol w:w="3280"/>
              <w:gridCol w:w="1800"/>
              <w:gridCol w:w="32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AUTORITA' DI GESTIONE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_BASSO"/>
                    <w:ind/>
                    <w:jc w:val="left"/>
                  </w:pPr>
                  <w:r>
                    <w:rPr>
       </w:rPr>
                    <w:t xml:space="preserve">Sardegna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_BASSO"/>
                    <w:ind/>
                    <w:jc w:val="left"/>
                  </w:pPr>
                  <w:r>
                    <w:rPr>
       </w:rPr>
                    <w:t xml:space="preserve">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PRESENTATA TRAMITE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_BASSO"/>
                    <w:ind/>
                    <w:jc w:val="left"/>
                  </w:pPr>
                  <w:r>
                    <w:rPr>
       </w:rPr>
                    <w:t xml:space="preserve">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0"/>
              <w:gridCol w:w="2700"/>
              <w:gridCol w:w="298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NUMERO DOMANDA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"/>
              <w:gridCol w:w="2700"/>
              <w:gridCol w:w="296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b w:val="true"/>
                    </w:rPr>
                    <w:t xml:space="preserve">BANDO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 QUADRO A.1 - DATI IDENTIFICATIVI  DEL RICHIEDENTE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Layout w:type="fixed"/>
            </w:tblPr>
            <w:tblGrid>
              <w:gridCol w:w="100"/>
              <w:gridCol w:w="1440"/>
              <w:gridCol w:w="660"/>
              <w:gridCol w:w="1680"/>
              <w:gridCol w:w="300"/>
              <w:gridCol w:w="200"/>
              <w:gridCol w:w="160"/>
              <w:gridCol w:w="80"/>
              <w:gridCol w:w="20"/>
              <w:gridCol w:w="400"/>
              <w:gridCol w:w="160"/>
              <w:gridCol w:w="680"/>
              <w:gridCol w:w="260"/>
              <w:gridCol w:w="220"/>
              <w:gridCol w:w="40"/>
              <w:gridCol w:w="240"/>
              <w:gridCol w:w="820"/>
              <w:gridCol w:w="680"/>
              <w:gridCol w:w="2320"/>
              <w:gridCol w:w="840"/>
              <w:gridCol w:w="4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CUAA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Cognome/Ragione sociale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Nato a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Prov.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Il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20"/>
                  <w:shd w:val="clear" w:color="auto" w:fill="CCCCCC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6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b w:val="true"/>
                    </w:rPr>
                    <w:t xml:space="preserve"> QUADRO A.2 - DATI DEL RAPPRESENTATE LEGALE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Codice Fiscale/CUAA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PARTITA IVA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Cognome/Ragione sociale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Nome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Nato a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Prov.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Il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20"/>
                  <w:shd w:val="clear" w:color="auto" w:fill="CCCCCC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BORDATO_PADDING"/>
                    <w:ind/>
                  </w:pPr>
                  <w:r>
                    <w:rPr>
                      <w:b w:val="true"/>
                    </w:rPr>
                    <w:t xml:space="preserve"> QUADRO A.3 - DATI DI RICEZIONE DELLA DOMANDA DI SOSTEGNO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DATA DI RICEZIONE DELLA DOMANDA DI SOSTEGNO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PROTOCOLLO   N </w:t>
                  </w: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  del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  <w:b w:val="true"/>
                    </w:rPr>
                    <w:t xml:space="preserve">DOMANDA   N.</w:t>
                  </w:r>
                </w:p>
              </w:tc>
              <w:tc>
                <w:tcPr>
                  <w:gridSpan w:val="4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B -  CRITERI DI AMMISSIBILITA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su banche dati del sistema camerale (TELEMACO) che l'azienda agricola risulti essere iscritta come impresa agricola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EC63019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Iscrizione nel registro delle imprese della C.C.I.A.A per le aziende agricole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Controllare che il beneficiario sia in possesso di fascicolo aziendale alla data di presentazione della domanda di sostegno, ai sensi del D.Lgs. N. 173/98 e del DPR n. 503 del 01/12/1999 con dati coerenti con i dati presenti in domanda di sostegno.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EC84660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Il beneficiario è in possesso di un fascicolo aziendale.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beneficiario disponga di una posizione attiva all'interno dell'Anagrafe delle Aziende Agricole (Fascicolo aziendale), anche limitatamente alla sola Sezione Anagrafica (CUAA)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EC16660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Il beneficiario è iscritto all'Anagrafe Aziende Agricole (Fascicolo aziendale)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IC63164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dei requisiti del beneficiario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dalla planimetria allegata al progetto,  che l'intervento ricada  in uno dei Comuni dell'area del GAL  BMG.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EC56694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L'investimento ricade nel territorio del GAL BMG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IC40777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Localizzazione dell'investimento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tramite il CUAA, nell'elenco delle domande presentate sul SIAN, che il soggetto richiedente non abbia presentato più di una domanda di sostegno a valere sul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EC89628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Il Soggetto richiedente ha presentato una sola domanda di sostegno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IC62807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Presentazione di una sola domanda di sostegno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Calcolare la PST aziendale in base all'ordinamento produttivo aziendale riportato nel fascicolo aziendale e nell'anagrafe zootecnica (BDN) utilizzando i valori INEA-CREA 2010 allegati al bando. Gli ordinamenti colturali e la consistenza degli allevamenti da prendere in considerazione sono quelli riportati nel piano colturale . I dati da considerarsi sono quelli del fascicolo aggiornato al momento di presentazione della domanda.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Eventuale richiesta di documentazione al beneficiario, nel caso non sia possibile verificare compiutamente i dati (ad es. Consistenza zootecnica di specie non presenti in anagrafe).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che la Produzione Standard Totale (PTS) dell'azienda sia superiore alla soglia minima prevista.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EC90146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Dimensione economica aziendale superiore alla soglia minima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IC63165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Dimensione economica aziendale superiore ad una soglia minima calcolata in termini di PST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che gli investimenti riguardino prodotti agricoli inseriti nell'allegato I del trattato dell'UE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che l'investimento non interessi prodotti derivanti dalla pesca, l'acquacoltura, le coltivazioni e gli allevamenti per scopi non </w:t>
            </w: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2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agricoli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EC6745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Gli investimenti proposti riguardano prodotti agricoli compresi nell'allegato I del trattato UE ad eccezione dei prodotti della pesca, l'acquacoltura, le coltivazioni e gli allevamenti per scopi non agricoli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Verifica, attraverso il formulario ed i relativo allegati, che gli investimenti proposti riguardino prodotti agricoli rientranti nei seguenti settori:</w:t>
              <w:br/>
              <w:t xml:space="preserve">¿	Zootecnia (allevamento suino, bovino, ovino e caprino)</w:t>
              <w:br/>
              <w:t xml:space="preserve">¿	Colture erbacee e arboree (Cereali, ortive e frutticoltura)</w:t>
              <w:br/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EC82316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Gli investimenti proposti riguardano prodotti agricoli nei settori previsti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IC57200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Gli investimenti riguardano la produzione di prodotti agricoli inseriti nell'Allegato I del trattato UE e previsti dal bando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EC13412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Confronto tra preventivi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sia presente la relazione di unicità del preventivo e che la stessa contenga i motivi di unicità del preventivo proposto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EC89637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Presenza di beni, servizi e le attrezzature afferenti ad impianti o processi innovativi e per i quali non è possibile reperire tre differenti offerte comparabili tra di loro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sia presente una breve relazione tecnico/economica illustrante la motivazione della scelta del preventivo ritenuto valido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EC89783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Scelta del preventivo più idoneo sulla base di parametri tecnico-economici e costi/benefici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IC62811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Ragionevolezza della spesa basata sul confronto tra preventivi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nel  SIGC (Fascicolo Aziendale) che i terreni sui quali deve essere effettuato l'investimento siano condotti a titolo di proprietà o affitto, o in concessione da enti pubblici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Nel caso di affitto o concessione, verificare che i contratti abbiano una durata residua dal momento della domanda pari ad almeno 7 anni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Nel caso di terreni condotti in concessione da enti pubblici verificare se si tratta di terre civiche e in tal caso accertarsi che sia stata disposta la sospensione dell'uso civico da parte dell'ufficio istruttore di ARGEA		</w:t>
              <w:br/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EC90148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sul SIGC (Fascicolo Aziendale) del titolo di conduzione e relativa durata dei terreni nei quali deve essere effettuato l'investimento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se gli investimenti sono previsti in terreni di cui il richiedente non ha la proprietà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della presenza dell'autorizzazione del proprietario alla realizzazione degli investimenti.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3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EC5670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Presenza dell'autorizzazione del proprietario per la realizzazione degli investimenti in terreni non in proprietà</w:t>
              <w:br/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IC63167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Disponibilità giuridica dei terreni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EC13420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Adozione di un listino dei prezzi di mercato o database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EC13418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Realizzazione di opere e/o l'acquisizione di servizi non compresi in prezziari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EC19314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Adozione di un prezziario approvato dalla Regione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IC12344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Ragionevolezza della spesa basata su costi di riferimento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esiste una diretta relazione tra l'acquisto delle dotazioni aziendali (nuovi macchinari, impianti tecnologici, attrezzature)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EC20764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per l'acquisto e l'installazione di nuovi macchinari, impianti tecnologici e attrezzature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esista una diretta relazione tra la ristrutturazione dei beni immobili e gli obiettivi dell'operazione, mediante verifica della situazione di partenza dell'azienda, delle tappe essenziali e degli obiettivi per lo sviluppo dell'azienda e delle azioni poste in essere per lo sviluppo dell'azienda stessa desumibili dal progetto.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EC47854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relativa alla ristrutturazione di fabbricati e manufatti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esiste una diretta relazione tra l'acquisto delle dotazioni aziendali (acquisizione o sviluppo di programmi informatici, acquisizione di brevetti, licenze, concessioni, diritti d'autore, marchi commerciali, ricerca e sviluppo) e gli obiettivi dell'operazione mediante verifica della situazione di partenza dell'azienda, delle tappe essenziali e degli obiettivi per lo sviluppo dell'azienda e delle azioni poste in essere per lo sviluppo dell'azienda stessa desumibili dal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4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EC47890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per l'acquisto di beni immateriali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esista una diretta relazione tra la costruzione, ristrutturazione o ampliamento dei fabbricati aziendali e delle strutture produttive, per lo stoccaggio delle scorte e il ricovero del parco meccanico aziendale, i miglioramenti agrari e sistemazione dei terreni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EC90151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per il miglioramento e adeguamento delle condizioni fondiarie, strutturali e delle dotazioni aziendali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esiste una diretta relazione tra gli investimenti per il risparmio e l'efficientamento energetico, impianti per l'utilizzo in azienda di fonti energetiche rinnovabili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EC90152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per il risparmio e l'efficientamento energetico, impianti per l'utilizzo in azienda di fonti energetiche rinnovabili 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esiste una diretta relazione tra gli investimenti per impianti e opere di gestione delle deiezioni e dei reflui zootecnici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EC90153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per impianti e opere di gestione delle deiezioni e dei reflui zootecnici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esista una diretta relazione tra gli investimenti per impianti per la produzione di specie vegetali poliennali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 nuovi impianti di specie poliennali siano realizzati con materiale di propagazione in regola con il nuovo regime fitosanitario nazionale e accompagnato dal </w:t>
            </w: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5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certificato di provenienza da vivaio autorizzato secondo la normativa vigente.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EC90154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per impianti per la produzione di specie vegetali poliennali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esiste una diretta relazione tra gli investimenti per il miglioramento degli allevamenti suino, bovino e ovi-caprino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EC90155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per il miglioramento degli allevamenti suino, bovino e ovi-caprino 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esiste una diretta relazione tra gli investimenti per le recinzioni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gli investimenti per le recinzioni non superino il 20% dell'investimento totale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EC90156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per le recinzioni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esiste una diretta relazione tra gli investimenti per il miglioramento delle dotazioni infrastrutturali della azienda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spesa per il miglioramento delle dotazioni infrastrutturali della azienda non superi il 20% dell'investimento totale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EC90157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per il miglioramento delle dotazioni infrastrutturali della azienda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esiste una diretta relazione tra gli investimenti per le opere di approvvigionamento idrico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EC90159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per le opere di approvvigionamento idrico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6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esiste una diretta relazione tra l'investimento per la protezione delle colture e degli allevamenti da alcune avversità atmosferiche e da attacchi di fauna selvatica 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EC90160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La spesa per la protezione delle colture e degli allevamenti da alcune avversità atmosferiche e da attacchi di fauna selvatica  comporta costi commisurati alla dimensione del progetto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sul sito del'Autorita di Bacino della Regione Sardegna che gli interventi non ricadano su corpi idrici superficiali e sotterranei ritenuti in condizioni non buone nel PdG-DIS per motivi inerenti alla quantità dell'acqua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che l'investimento garantisca il risparmio idrico potenziale (secondo le percentuali indicate nel bando) in base ai parametri tecnici dell'impianto.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EC84953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Ammissibilità degli investimenti per l'irrigazione (miglioramento/sostituzione di impianti esistenti)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 interventi che comportano un aumento netto della superficie irrigata  nel recente passato, attraverso verifiche presso Consorzi di Bonifica e Provincie, accertarsi che nei cinque anni precedenti alla ricezione della domanda di sostegno non fosse attivo un impianto di irrigazione nelle nuove particelle da irrigare.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sul sito del'Autorita di Bacino della Regione Sardegna che gli interventi non  interessino corpi idrici per i quali nel pertinente PdGDIS lo stato non sia stato ritenuto meno di buono per motivi inerenti alla quantità di acqua.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presenza un'analisi ambientale predisposta da un tecnico qualificato e approvata dall'autorità competente che mostra che l'investimento non avrà un impatto negativo sull'ambiente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che gli impianti di irrigazione ex novo siano a basso consumo (ad alta</w:t>
              <w:br/>
              <w:t xml:space="preserve">efficienza o localizzati)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EC84954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Ammissibilità degli investimenti per l'irrigazione (nuovi impianti)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percentuale riferita alle spese generali sia uguale o inferiore alla percentuale massima fissata dall'Autorità di Gestione.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ragionevolezza delle spese generali tramite compilazione di relative check list AGEA sul sistema SIAN.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EC21383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Le spese generali sono state attribuite correttamente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della presenza di almeno tre preventivi (compilazione di relative check list AGEA sul sistema SIAN.)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le offerte siano indipendenti (fornite da tre fornitori differenti), comparabili e competitive rispetto ai prezzi di mercato (gli importi devono riflettere i prezzi praticati </w:t>
            </w: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7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effettivamente sul mercato e non i prezzi di catalogo). In particolare, occorre verificare, attraverso l'uso della check-list presente a sistema, che i tre preventivi vengano forniti da fornitori diversi.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del rispetto del tetto massimo stabilito per gli onorai dei liberi professionisti, basato sul D. M. Giustizia del 31.10.2013, n. 143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EC49689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Ragionevolezza onorari di architetti, ingegneri e consulenti, compensi per consulenze in materia di sostenibilità ambientale e economica, compresi gli studi di fattibilità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IC36506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Corretta attribuzione delle spese generali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percentuale di contributo richiesta in domanda sia coerente con l'intensità dell'aiuto prevista dal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EC24266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percentuale contributo richiesta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negli elaborati progettuali che il volume degli investimenti sia pari almeno e 15.000 euro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EC61327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Il volume totale dell'investimento richiesto deve essere pari almeno a 15.000 euro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IC57202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delle soglie di ammissibilità della spesa e del contributo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formulario di cui all'allegato A del bando sia completo e coerente con il progetto di dettaglio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EC90168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Completezza dell'Allegato A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relazione tecnico-economica:</w:t>
              <w:br/>
              <w:t xml:space="preserve">-	descriva in maniera esauriente l'azienda ed il suo ordinamento produttivo;</w:t>
              <w:br/>
              <w:t xml:space="preserve">-	indichi il comune e gli identificativi catastali degli immobili sui quali si intendono effettuare gli investimenti;</w:t>
              <w:br/>
              <w:t xml:space="preserve">-	descriva dettagliatamente gli investimenti previsti, che debbono essere adeguatamente dimensionati e giustificati distinguendo tra interventi strutturali e beni mobili, e dimostrando il rispetto delle caratteristiche strutturali ed architettoniche tipiche della zona e dell'ambiente rurale con riferimento ai materiali, alle forme ed alle tecniche costruttive che si intendono adottare per la realizzazione delle opere;</w:t>
              <w:br/>
              <w:t xml:space="preserve">-	evidenzi vincoli e obblighi derivanti dalla normativa vigente, dimostrandone il rispetto in relazione agli investimenti da realizzare;</w:t>
              <w:br/>
              <w:t xml:space="preserve">-	presenti il cronoprogramma degli interventi.</w:t>
              <w:br/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Computo metrico sia stilato in maniera analitica, con le voci distinte per categorie di spesa e per gli investimenti proposti; </w:t>
              <w:br/>
              <w:t xml:space="preserve">contenga una tabella di riepilogo riportante i seguenti dati:</w:t>
              <w:br/>
              <w:t xml:space="preserve">a.	Importo totale delle spese per la realizzazione degli investimenti</w:t>
              <w:br/>
              <w:t xml:space="preserve">b.	Importo delle spese generali direttamente collegate alla voce precedente in percentuale non superiore al 10% degli investimenti ammessi a contributo.</w:t>
              <w:br/>
              <w:t xml:space="preserve">C. Investimenti immateriali </w:t>
              <w:br/>
              <w:t xml:space="preserve">d.	Costo totale per la realizzazione dell'operazione.</w:t>
              <w:br/>
            </w: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8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E.	Contributo richiesto.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nei disegni delle opere e degli impianti i  fabbricati siano riportati in scala adeguata (in pianta, in sezione ed in prospetto) e debitamente quotati per il necessario riferimento alle rispettive voci del computo metrico, e i dettagli di rilevante importanza siano disegnati a parte ed in scala maggiore.</w:t>
              <w:br/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PC4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Verivicare che la cartografia comprenda:</w:t>
              <w:br/>
              <w:t xml:space="preserve">-	corografia al 25.000 con l'ubicazione dei terreni costituenti l'azienda e l'individuazione di tutti i corpi aziendali, esattamente delineati; </w:t>
              <w:br/>
              <w:t xml:space="preserve">-	planimetria aziendale in scala opportuna con l'indicazione e ubicazione di tutte le opere esistenti e di quelle da eseguire, corredata da riferimenti catastali; </w:t>
              <w:br/>
              <w:t xml:space="preserve">-	eventuale planimetria del solo centro aziendale. </w:t>
              <w:br/>
              <w:t xml:space="preserve">Gli elaborati cartografici devono consentire, oltre ad una agevole individuazione dell'azienda nel territorio, anche una immediata valutazione della situazione strutturale aziendale prima e dopo la trasformazione. </w:t>
              <w:br/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PC5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Verificati i passi precedenti controllare che tutti gli elaborati siano redatti da un tecnico libero professionista allo scopo abilitato ed iscritto al rispettivo Ordine/Collegio professionale attraverso il timbro e l'ordine professionale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EC90169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Completezza del Progetto di dettaglio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gli investimenti previsti dal Piano di progetto (preliminare ed esecutivo) siano coerenti con le finalità descritte all'Art. 1 e con la Tematica e la FA previste dal Bando.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EC62217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Coerenza degli interventi proposti con il bando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da relazione tecnica che il progetto non ricada nella casistica assoggettabile a procedura VIA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 il progetto è assoggettabile a procedura VIA verificare la presenza di concessione lavori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l'assenza di atti interdittivi adottati successivamente alle autorizzazioni e concessioni esibite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EC90167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Valutazione di impatto ambientale per gli investimenti che rischiano di avere effetti negativi sull'ambiente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gli investimenti migliorino le prestazioni e la sostenibilità globale dell'azienda agricola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attraverso il formulario che gli investimenti rispettino la pertinente legislazione comunitaria e nazionale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la coerenza del profilo professionale del progettista.</w:t>
              <w:br/>
              <w:br/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EC90147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Ammissibilità degli investimenti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la tabella di autovalutazione allegata al presente bando sia correttamente valorizzata e che il punteggio raggiunto sia </w:t>
            </w: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vMerge w:val="restart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9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1380"/>
        <w:gridCol w:w="1020"/>
        <w:gridCol w:w="320"/>
        <w:gridCol w:w="1280"/>
        <w:gridCol w:w="1260"/>
        <w:gridCol w:w="1420"/>
        <w:gridCol w:w="980"/>
        <w:gridCol w:w="20"/>
        <w:gridCol w:w="720"/>
        <w:gridCol w:w="300"/>
        <w:gridCol w:w="1140"/>
        <w:gridCol w:w="800"/>
        <w:gridCol w:w="20"/>
        <w:gridCol w:w="26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 Impegno, criterio, obbligo)</w:t>
              <w:br/>
              <w:t xml:space="preserve">PC= Passo controllo</w:t>
              <w:br/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almeno pari a 15.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EC80392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Il punteggio minimo per l'ammissibilità è pari a 15 punti.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IC55852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Il punteggio minimo per l'ammissibilità è pari a 15 punti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gli interventi non risultino finanziati con contributi provenienti da altri programmi comunitari, nazionali, regionali o comunque sostenuti da altri programmi pubblici attraverso: richieste e/o interrogazioni/consultazioni delle banche dati qualora esistenti e/o alle autorità competenti alla concessione di aiuti in materia analoga compresi: Programmi Operativi Regionali e OCM (reg. (UE) 1308/2013).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EC26482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Assenza di doppio finanziamento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IC21003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Assenza di doppio finanziamento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che il richiedente non sia una OP/AOP il cui progetto è inferiore a euro 200.000,00 attraverso la consultazione delle banche dati regionali e/o nazionali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che gli investimenti siano realizzati da imprese non associate alle OP oppure da singoli soci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EC89630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Demarcazione con i programmi OCM ORTOFRUTTA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IC62808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Rispetto della demarcazione con programmi operativi delle OCM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10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960"/>
        <w:gridCol w:w="1440"/>
        <w:gridCol w:w="320"/>
        <w:gridCol w:w="1280"/>
        <w:gridCol w:w="1300"/>
        <w:gridCol w:w="1380"/>
        <w:gridCol w:w="980"/>
        <w:gridCol w:w="20"/>
        <w:gridCol w:w="620"/>
        <w:gridCol w:w="400"/>
        <w:gridCol w:w="380"/>
        <w:gridCol w:w="760"/>
        <w:gridCol w:w="20"/>
        <w:gridCol w:w="78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C  - CRITERI DI SELEZIONE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IC=Impegno, criterio, obbligo)</w:t>
              <w:br/>
              <w:t xml:space="preserve">PC= Passo controllo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Punteggio</w:t>
              <w:br/>
              <w:t xml:space="preserve">MAX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Punteggio</w:t>
              <w:br/>
              <w:t xml:space="preserve">Autovalutato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Punteggio</w:t>
              <w:br/>
              <w:t xml:space="preserve">Assegnato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Nel caso di ditte individuali verificare da fascicolo aziendale la data di nascita del richiedente il quale deve avere un'età compresa tra 18 e 41 anni non compiuti al momento del rilascio della Domanda di Sostegno. In caso di esito positivo attribuire il punteggio come previsto nel bando	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EC81672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Soggetto richiedente di età non superiore ai 41 anni non compiuti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Verificare, attraverso i Fascioli azinedale o  attraverso richiesta specifica di visura alla CCIAA e/o Parixweb, che almeno un terzo dei soci abbia un'età compresa tra 18 e 41 anni non compiuti al momento del rilascio della DOmanda di sostegno . In caso di esito positivo attribuire il punteggio come previsto nel bando	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EC80393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Almeno un terzo dei soci ha un'età non superiore ai 41 anni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Verificare, nei Fascicoli azinedale o  attraverso richiesta specifica di visura alla CCIAA e/o Parixweb, che almeno la metà dei soci abbia un'età compresa tra 18 e 41 anni non compiuti al momento del rilascio della Domanda di Sostegno. In caso di esito positivo attribuire il punteggio come previsto nel bando.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EC80868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Almeno la metà dei soci ha un'età non superiore ai 41 anni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IC55853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Età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Verifica, attraverso l'atto costitutivo trasmesso dal richiedente che il beneficiario sia partner di un'ATS, un' ATI o un Contratto di rete. In caso di esito positivo, attribuire 7 punti.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EC82319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Il richiedente è partner di una Associazione Temporanea di Scopo (ATS) o di Impresa (ATI) o ad un Contratto di Rete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Verifica, attraverso l'atto costitutivo trasmesso dal richiedente che il beneficiario sia capofila di un'ATS, un' ATI o un Contratto di rete. In caso di esito positivo, attribuire 10 punti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EC82320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Il beneficiario è capofila una Associazione Temporanea di Scopo (ATS) o di Impresa (ATI) o ad un Contratto di Rete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Verificare, attraverso la documentazione allegata al progetto, che il richiedente sia socio di un consorzio o una cooperativa. In caso di esito positivo, attribuire 3 punti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EC82322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Il Soggetto richiedente è socio di un consorzio o una cooperativa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IC57204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Adesione a forme di aggregazione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nell'allegato 1 che siano previsti investimenti per innovazioni di processo. In caso di esito positivo, attribuire il punteggio previsto dal bando.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EC82323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Introduzione in azienda di innovazioni di processo 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IC57205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Innovatività della proposta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rappresentante legale dell'impresa agricola o un coadiuvante, o un socio in caso di società e cooperative, abbia da 1 a 3 anni di esperienza nelle attività legate al progetto attraverso la produzione di contratti/incarichi di lavoro, attestati di tirocinii e/o stage, versamenti previdenziali, iscrizione ad albi etc. In caso di esito positivo attribuire il punteggio come previsto nel bando.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11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960"/>
        <w:gridCol w:w="1440"/>
        <w:gridCol w:w="320"/>
        <w:gridCol w:w="1280"/>
        <w:gridCol w:w="1300"/>
        <w:gridCol w:w="1380"/>
        <w:gridCol w:w="980"/>
        <w:gridCol w:w="20"/>
        <w:gridCol w:w="620"/>
        <w:gridCol w:w="400"/>
        <w:gridCol w:w="380"/>
        <w:gridCol w:w="760"/>
        <w:gridCol w:w="20"/>
        <w:gridCol w:w="78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CODICE</w:t>
              <w:br/>
              <w:t xml:space="preserve">(EC=elemento di controllo; IC=Impegno, criterio, obbligo)</w:t>
              <w:br/>
              <w:t xml:space="preserve">PC= Passo controllo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</w:t>
            </w:r>
          </w:p>
        </w:tc>
        <w:tc>
          <w:tcPr>
            <w:gridSpan w:val="4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sz w:val="16"/>
              </w:rPr>
              <w:t xml:space="preserve">IC/EC: Esito (Positivo; Negativo);</w:t>
              <w:br/>
              <w:t xml:space="preserve">NP= non pertinente</w:t>
              <w:br/>
              <w:t xml:space="preserve">PC: Esito (Eseguito ; Non Pertinente)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Punteggio</w:t>
              <w:br/>
              <w:t xml:space="preserve">MAX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Punteggio</w:t>
              <w:br/>
              <w:t xml:space="preserve">Autovalutato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Punteggio</w:t>
              <w:br/>
              <w:t xml:space="preserve">Assegnato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EC90172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Anni di esperienza del rappresentante legale dell'impresa agricola o un coadiuvante, o un socio in caso di società e cooperative, nelle attività legate al progetto: da 1 a 3 anni di esperienza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Verificare che il rappresentante legale dell'impresa agricola o un coadiuvante, o un socio in caso di società e cooperative, abbia oltre 3 anni di esperienza nelle attività legate al progetto attraverso la produzione di contratti/incarichi di lavoro, attestati di tirocinii e/o stage, versamenti previdenziali, iscrizione ad albi etc. In caso di esito positivo attribuire il punteggio come previsto nel bando.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EC90171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Anni di esperienza del rappresentante legale dell'impresa agricola o un coadiuvante, o un socio in caso di società e cooperative, nelle attività legate al progetto: oltre 3 anni di esperienza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</w:rPr>
              <w:t xml:space="preserve">PC1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Verifica nel SIB (Sistema Informativo Biologico) che l'agricoltore  abbia aderito al regime di qualità della produzione biologica e, nel caso in cui abbia aderito, attribuire il punteggio previsto dal bando.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EC90173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Aver aderito al regime di qualità della produzione biologica di cui al Reg. (UE) 834/2007</w:t>
            </w: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FFFFFF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16"/>
              </w:rPr>
              <w:t xml:space="preserve">IC63178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Esperienza e professionalità</w:t>
            </w:r>
          </w:p>
        </w:tc>
        <w:tc>
          <w:tcPr>
            <w:gridSpan w:val="4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gridSpan w:val="2"/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       <w:shd w:val="clear" w:color="auto" w:fill="99999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12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700"/>
        <w:gridCol w:w="2400"/>
        <w:gridCol w:w="320"/>
        <w:gridCol w:w="1280"/>
        <w:gridCol w:w="2680"/>
        <w:gridCol w:w="980"/>
        <w:gridCol w:w="20"/>
        <w:gridCol w:w="260"/>
        <w:gridCol w:w="760"/>
        <w:gridCol w:w="1140"/>
        <w:gridCol w:w="700"/>
        <w:gridCol w:w="1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E – PROPOSTA DI AMMISSIBILITA’/NON AMMISSIBILITA’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Layout w:type="fixed"/>
            </w:tblPr>
            <w:tblGrid>
              <w:gridCol w:w="100"/>
              <w:gridCol w:w="160"/>
              <w:gridCol w:w="180"/>
              <w:gridCol w:w="2080"/>
              <w:gridCol w:w="6520"/>
              <w:gridCol w:w="700"/>
              <w:gridCol w:w="140"/>
              <w:gridCol w:w="180"/>
              <w:gridCol w:w="400"/>
              <w:gridCol w:w="80"/>
              <w:gridCol w:w="180"/>
              <w:gridCol w:w="62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A seguito della istruttoria tecnico amministrativa svolta: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il richiedente POSSIEDE tutti i requisiti soggettivi ed oggettivi previsti dal bando pubblico                    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sz w:val="16"/>
                    </w:rPr>
                    <w:t xml:space="preserve">Si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sz w:val="16"/>
                    </w:rPr>
                    <w:t xml:space="preserve">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"/>
                    <w:ind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la documentazione a corredo del progetto E’ VALIDA, COMPLETA E COERENTE CON QUANTO PROPOSTO  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sz w:val="16"/>
                    </w:rPr>
                    <w:t xml:space="preserve">Si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sz w:val="16"/>
                    </w:rPr>
                    <w:t xml:space="preserve">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"/>
                    <w:ind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l’operazione SODDISFA TUTTE LE CONDIZIONI DI AMMISSIBILITA’ previste dal bando pubblico   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sz w:val="16"/>
                    </w:rPr>
                    <w:t xml:space="preserve">Si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sz w:val="16"/>
                    </w:rPr>
                    <w:t xml:space="preserve">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"/>
                    <w:ind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Pertanto viene proposta: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sz w:val="16"/>
                      <w:b w:val="true"/>
                    </w:rPr>
                    <w:t xml:space="preserve"> L'AMMISSIBILITA'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"/>
                    <w:ind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sz w:val="16"/>
                      <w:b w:val="true"/>
                    </w:rPr>
                    <w:t xml:space="preserve"> LA NON AMMISSIBILITA'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BORDATO"/>
                    <w:ind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(specificare i motivi della eventuale non ammissibilità totale/parziale):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QUADRO F – DATI RELATIVI ALLE FIGURE RESPONSABILI DEL PROCEDIMENTO ISTRUTTORIO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Layout w:type="fixed"/>
            </w:tblPr>
            <w:tblGrid>
              <w:gridCol w:w="100"/>
              <w:gridCol w:w="1940"/>
              <w:gridCol w:w="840"/>
              <w:gridCol w:w="1040"/>
              <w:gridCol w:w="1120"/>
              <w:gridCol w:w="60"/>
              <w:gridCol w:w="420"/>
              <w:gridCol w:w="20"/>
              <w:gridCol w:w="160"/>
              <w:gridCol w:w="40"/>
              <w:gridCol w:w="640"/>
              <w:gridCol w:w="140"/>
              <w:gridCol w:w="640"/>
              <w:gridCol w:w="640"/>
              <w:gridCol w:w="200"/>
              <w:gridCol w:w="380"/>
              <w:gridCol w:w="40"/>
              <w:gridCol w:w="580"/>
              <w:gridCol w:w="1720"/>
              <w:gridCol w:w="62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1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COMMISSIONE/NUCLEO DI VALUTAZIONE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Responsabile del Procedimento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Nominativo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Firma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Istruttore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Nominativo</w:t>
                  </w:r>
                </w:p>
              </w:tc>
              <w:tc>
                <w:tcPr>
                  <w:gridSpan w:val="8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Firma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Estremi dell'incarico      Det/nota       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del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sz w:val="16"/>
                    </w:rPr>
                    <w:t xml:space="preserve">Firma dell'istruttore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sz w:val="16"/>
                    </w:rPr>
                    <w:t xml:space="preserve">eseguito il:</w:t>
                  </w:r>
                </w:p>
              </w:tc>
              <w:tc>
                <w:tcPr>
                  <w:gridSpan w:val="2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BORDATO_BASSO"/>
                    <w:ind/>
                  </w:pPr>
                  <w:r>
                    <w:rPr>
                      <w:sz w:val="16"/>
                      <w:b w:val="true"/>
                    </w:rPr>
                    <w:t xml:space="preserve">     /    /    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RDATO"/>
              <w:ind/>
            </w:pPr>
            <w:r>
              <w:rPr>
                <w:b w:val="true"/>
              </w:rPr>
              <w:t xml:space="preserve">NOTE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</w:rPr>
              <w:t xml:space="preserve">firma     ______________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13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20" w:type="dxa"/>
            </w:tcMar>
            <w:vAlign w:val="top"/>
          </w:tcPr>
          <w:p>
            <w:pPr>
              <w:ind/>
            </w:pPr>
            <w:r>
              <w:rPr>
                <w:b w:val="true"/>
              </w:rPr>
              <w:t xml:space="preserve">ALLEGATO- PASSI CONTROLLO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dei requisiti del beneficiario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EC63019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Iscrizione nel registro delle imprese della C.C.I.A.A per le aziende agricole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su banche dati del sistema camerale (TELEMACO) che l'azienda agricola risulti essere iscritta come impresa agricola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dei requisiti del beneficiario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EC84660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Il beneficiario è in possesso di un fascicolo aziendale.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Controllare che il beneficiario sia in possesso di fascicolo aziendale alla data di presentazione della domanda di sostegno, ai sensi del D.Lgs. N. 173/98 e del DPR n. 503 del 01/12/1999 con dati coerenti con i dati presenti in domanda di sostegno.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dei requisiti del beneficiario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EC16660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Il beneficiario è iscritto all'Anagrafe Aziende Agricole (Fascicolo aziendale)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beneficiario disponga di una posizione attiva all'interno dell'Anagrafe delle Aziende Agricole (Fascicolo aziendale), anche limitatamente alla sola Sezione Anagrafica (CUAA)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IC40777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Localizzazione dell'investimento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EC56694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L'investimento ricade nel territorio del GAL BMG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dalla planimetria allegata al progetto,  che l'intervento ricada  in uno dei Comuni dell'area del GAL  BMG.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IC62807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Presentazione di una sola domanda di sostegno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EC89628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Il Soggetto richiedente ha presentato una sola domanda di sostegno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tramite il CUAA, nell'elenco delle domande presentate sul SIAN, che il soggetto richiedente non abbia presentato più di una domanda di sostegno a valere sul bando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Nel caso in cui sia stata presentata più di una domanda di sostegno, si considera quella presentata per prima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Dimensione economica aziendale superiore ad una soglia minima calcolata in termini di PST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EC90146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Dimensione economica aziendale superiore alla soglia minima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Calcolare la PST aziendale in base all'ordinamento produttivo aziendale riportato nel fascicolo aziendale e nell'anagrafe zootecnica (BDN) utilizzando i valori INEA-CREA 2010 allegati al bando. Gli ordinamenti colturali e la consistenza degli allevamenti da prendere in considerazione sono quelli riportati nel piano colturale . I dati da considerarsi sono quelli del fascicolo aggiornato al momento di presentazione della domanda.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Dimensione economica aziendale superiore ad una soglia minima calcolata in termini di PST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EC90146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Dimensione economica aziendale superiore alla soglia minima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Eventuale richiesta di documentazione al beneficiario, nel caso non sia possibile verificare compiutamente i dati (ad es. Consistenza zootecnica di specie non presenti in anagrafe).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Dimensione economica aziendale superiore ad una soglia minima calcolata in termini di PST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EC90146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Dimensione economica aziendale superiore alla soglia minima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che la Produzione Standard Totale (PTS) dell'azienda sia superiore alla soglia minima prevista.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IC57200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Gli investimenti riguardano la produzione di prodotti agricoli inseriti nell'Allegato I del trattato UE e previsti dal bando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EC6745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Gli investimenti proposti riguardano prodotti agricoli compresi nell'allegato I del trattato UE ad eccezione dei prodotti della pesca, l'acquacoltura, le coltivazioni e gli allevamenti per scopi non agricoli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che gli investimenti riguardino prodotti agricoli inseriti nell'allegato I del trattato dell'UE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IC57200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Gli investimenti riguardano la produzione di prodotti agricoli inseriti nell'Allegato I del trattato UE e previsti dal bando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EC6745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Gli investimenti proposti riguardano prodotti agricoli compresi nell'allegato I del trattato UE ad eccezione dei prodotti della pesca, l'acquacoltura, le coltivazioni e gli allevamenti per scopi non agricoli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che l'investimento non interessi prodotti derivanti dalla pesca, l'acquacoltura, le coltivazioni e gli allevamenti per scopi non agricoli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14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IC57200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Gli investimenti riguardano la produzione di prodotti agricoli inseriti nell'Allegato I del trattato UE e previsti dal bando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EC82316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Gli investimenti proposti riguardano prodotti agricoli nei settori previsti dal bando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Verifica, attraverso il formulario ed i relativo allegati, che gli investimenti proposti riguardino prodotti agricoli rientranti nei seguenti settori:</w:t>
              <w:br/>
              <w:t xml:space="preserve">¿	Zootecnia (allevamento suino, bovino, ovino e caprino)</w:t>
              <w:br/>
              <w:t xml:space="preserve">¿	Colture erbacee e arboree (Cereali, ortive e frutticoltura)</w:t>
              <w:br/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IC62811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della spesa basata sul confronto tra preventivi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EC13412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Confronto tra preventivi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IC62811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della spesa basata sul confronto tra preventivi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EC89637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Presenza di beni, servizi e le attrezzature afferenti ad impianti o processi innovativi e per i quali non è possibile reperire tre differenti offerte comparabili tra di loro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IC62811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della spesa basata sul confronto tra preventivi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EC89637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Presenza di beni, servizi e le attrezzature afferenti ad impianti o processi innovativi e per i quali non è possibile reperire tre differenti offerte comparabili tra di loro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sia presente la relazione di unicità del preventivo e che la stessa contenga i motivi di unicità del preventivo proposto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IC62811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della spesa basata sul confronto tra preventivi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EC89783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Scelta del preventivo più idoneo sulla base di parametri tecnico-economici e costi/benefici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IC62811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della spesa basata sul confronto tra preventivi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EC89783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Scelta del preventivo più idoneo sulla base di parametri tecnico-economici e costi/benefici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sia presente una breve relazione tecnico/economica illustrante la motivazione della scelta del preventivo ritenuto valido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relazione tecnico/economica non è necessaria se la scelta del preventivo risulta essere quella con il prezzo più basso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Disponibilità giuridica dei terreni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EC90148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sul SIGC (Fascicolo Aziendale) del titolo di conduzione e relativa durata dei terreni nei quali deve essere effettuato l'investimento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nel  SIGC (Fascicolo Aziendale) che i terreni sui quali deve essere effettuato l'investimento siano condotti a titolo di proprietà o affitto, o in concessione da enti pubblici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Disponibilità giuridica dei terreni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EC90148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sul SIGC (Fascicolo Aziendale) del titolo di conduzione e relativa durata dei terreni nei quali deve essere effettuato l'investimento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Nel caso di affitto o concessione, verificare che i contratti abbiano una durata residua dal momento della domanda pari ad almeno 7 anni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Qualora la durata del titolo presente nel fascicolo aziendale non raggiungesse il tempo previsto dal bando e avesse una durata inferiore a quanto richiesto, si può perfezionare oppure aggiornare prima della concessione del finanziamento. In tal caso, verificare sia la presenza della dichiarazione con cui il beneficiario si impegna a perfezionare/aggiornare la durata del titolo (Allegato I) sia l'avvenuto perfezionamento/aggiornamento del titolo prima dell'emissione del provvedimento di concessione del finanziamento.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IC63167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Disponibilità giuridica dei terreni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EC90148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sul SIGC (Fascicolo Aziendale) del titolo di conduzione e relativa durata dei terreni nei quali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Nel caso di terreni condotti in concessione da enti pubblici verificare se si tratta di terre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15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Disponibilità giuridica dei terreni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EC90148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deve essere effettuato l'investimento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civiche e in tal caso accertarsi che sia stata disposta la sospensione dell'uso civico da parte dell'ufficio istruttore di ARGEA		</w:t>
              <w:br/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Disponibilità giuridica dei terreni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EC5670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Presenza dell'autorizzazione del proprietario per la realizzazione degli investimenti in terreni non in proprietà</w:t>
              <w:br/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se gli investimenti sono previsti in terreni di cui il richiedente non ha la proprietà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Disponibilità giuridica dei terreni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EC5670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Presenza dell'autorizzazione del proprietario per la realizzazione degli investimenti in terreni non in proprietà</w:t>
              <w:br/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della presenza dell'autorizzazione del proprietario alla realizzazione degli investimenti.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Se è già specificato nel contratto non è necessaria l'autorizzazione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IC12344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della spesa basata su costi di riferimento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EC13420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Adozione di un listino dei prezzi di mercato o database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IC12344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della spesa basata su costi di riferimento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EC13418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Realizzazione di opere e/o l'acquisizione di servizi non compresi in prezziari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IC12344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della spesa basata su costi di riferimento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EC19314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Adozione di un prezziario approvato dalla Regione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corretta tracciatura dei controlli attraverso la compilazione dell'apposita check list proposta da Agea.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EC20764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l'acquisto e l'installazione di nuovi macchinari, impianti tecnologici e attrezzature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EC20764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l'acquisto e l'installazione di nuovi macchinari, impianti tecnologici e attrezzature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esiste una diretta relazione tra l'acquisto delle dotazioni aziendali (nuovi macchinari, impianti tecnologici, attrezzature)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EC47854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relativa alla ristrutturazione di fabbricati e manufatti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EC47854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relativa alla ristrutturazione di fabbricati e manufatti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esista una diretta relazione tra la ristrutturazione dei beni immobili e gli obiettivi dell'operazione, mediante verifica della situazione di partenza dell'azienda, delle tappe essenziali e degli obiettivi per lo sviluppo dell'azienda e delle azioni poste in essere per lo sviluppo dell'azienda stessa desumibili dal progetto.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EC47890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l'acquisto di beni immateriali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EC47890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l'acquisto di beni immateriali comporta costi commisurati alla dimensione del progetto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esiste una diretta relazione tra l'acquisto delle dotazioni aziendali (acquisizione o sviluppo di programmi informatici, acquisizione di brevetti, licenze, concessioni, diritti d'autore, marchi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16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EC47890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l'acquisto di beni immateriali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commerciali, ricerca e sviluppo) e gli obiettivi dell'operazione mediante verifica della situazione di partenza dell'azienda, delle tappe essenziali e degli obiettivi per lo sviluppo dell'azienda e delle azioni poste in essere per lo sviluppo dell'azienda stessa desumibili dal progetto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EC90151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il miglioramento e adeguamento delle condizioni fondiarie, strutturali e delle dotazioni aziendali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1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EC90151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il miglioramento e adeguamento delle condizioni fondiarie, strutturali e delle dotazioni aziendali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esista una diretta relazione tra la costruzione, ristrutturazione o ampliamento dei fabbricati aziendali e delle strutture produttive, per lo stoccaggio delle scorte e il ricovero del parco meccanico aziendale, i miglioramenti agrari e sistemazione dei terreni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il risparmio e l'efficientamento energetico, impianti per l'utilizzo in azienda di fonti energetiche rinnovabili 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il risparmio e l'efficientamento energetico, impianti per l'utilizzo in azienda di fonti energetiche rinnovabili 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esiste una diretta relazione tra gli investimenti per il risparmio e l'efficientamento energetico, impianti per l'utilizzo in azienda di fonti energetiche rinnovabili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impianti e opere di gestione delle deiezioni e dei reflui zootecnici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impianti e opere di gestione delle deiezioni e dei reflui zootecnici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esiste una diretta relazione tra gli investimenti per impianti e opere di gestione delle deiezioni e dei reflui zootecnici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impianti per la produzione di specie vegetali poliennali comporta costi commisurati alla dimensione del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17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impianti per la produzione di specie vegetali poliennali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esista una diretta relazione tra gli investimenti per impianti per la produzione di specie vegetali poliennali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impianti per la produzione di specie vegetali poliennali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 nuovi impianti di specie poliennali siano realizzati con materiale di propagazione in regola con il nuovo regime fitosanitario nazionale e accompagnato dal certificato di provenienza da vivaio autorizzato secondo la normativa vigente.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il miglioramento degli allevamenti suino, bovino e ovi-caprino 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EC90155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il miglioramento degli allevamenti suino, bovino e ovi-caprino 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esiste una diretta relazione tra gli investimenti per il miglioramento degli allevamenti suino, bovino e ovi-caprino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le recinzioni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le recinzioni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esiste una diretta relazione tra gli investimenti per le recinzioni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le recinzioni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gli investimenti per le recinzioni non superino il 20% dell'investimento totale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il miglioramento delle dotazioni infrastrutturali della azienda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EC90157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il miglioramento delle dotazioni infrastrutturali della azienda comporta costi commisurati alla dimensione del progetto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esiste una diretta relazione tra gli investimenti per il miglioramento delle dotazioni infrastrutturali della azienda e gli obiettivi dell'operazione, mediante verifica della situazione di partenza dell'azienda, delle tappe essenziali e degli obiettivi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18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il miglioramento delle dotazioni infrastrutturali della azienda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per lo sviluppo dell'azienda e delle azioni poste in essere per lo sviluppo dell'azienda stessa desumibili dal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il miglioramento delle dotazioni infrastrutturali della azienda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spesa per il miglioramento delle dotazioni infrastrutturali della azienda non superi il 20% dell'investimento totale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le opere di approvvigionamento idrico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EC90159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le opere di approvvigionamento idrico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esiste una diretta relazione tra gli investimenti per le opere di approvvigionamento idrico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la protezione delle colture e degli allevamenti da alcune avversità atmosferiche e da attacchi di fauna selvatica 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gli obiettivi e le finalità dell'operazione previsti nella relazione tecnica e nel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La spesa per la protezione delle colture e degli allevamenti da alcune avversità atmosferiche e da attacchi di fauna selvatica  comporta costi commisurati alla dimensione del progetto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esiste una diretta relazione tra l'investimento per la protezione delle colture e degli allevamenti da alcune avversità atmosferiche e da attacchi di fauna selvatica  e gli obiettivi dell'operazione, mediante verifica della situazione di partenza dell'azienda, delle tappe essenziali e degli obiettivi per lo sviluppo dell'azienda e delle azioni poste in essere per lo sviluppo dell'azienda stessa desumibili dal business plan.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5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EC84953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degli investimenti per l'irrigazione (miglioramento/sostituzione di impianti esistenti)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sul sito del'Autorita di Bacino della Regione Sardegna che gli interventi non ricadano su corpi idrici superficiali e sotterranei ritenuti in condizioni non buone nel PdG-DIS per motivi inerenti alla quantità dell'acqua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Investimenti che riguardano: </w:t>
              <w:br/>
              <w:t xml:space="preserve">un impianto esistente che incida solo sull'efficienza energetica; </w:t>
              <w:br/>
              <w:t xml:space="preserve">oppure</w:t>
              <w:br/>
              <w:t xml:space="preserve">la creazione o il ripristino di un sistema di raccolta e stoccaggio; </w:t>
              <w:br/>
              <w:t xml:space="preserve">oppure</w:t>
              <w:br/>
              <w:t xml:space="preserve">il recupero, il trattamento e l'utilizzo di acque riciclate aziendali che non incida su un corpo idrico superficiale o sotterraneo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EC84953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degli investimenti per l'irrigazione (miglioramento/sostituzione di impianti esistenti)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che l'investimento garantisca il risparmio idrico potenziale (secondo le percentuali indicate nel bando) in base ai parametri tecnici dell'impianto.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 Investimenti che riguardano: </w:t>
              <w:br/>
              <w:t xml:space="preserve">un impianto esistente che incida solo sull'efficienza energetica; </w:t>
              <w:br/>
              <w:t xml:space="preserve">oppure</w:t>
              <w:br/>
              <w:t xml:space="preserve">la creazione o il ripristino di un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19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EC84953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degli investimenti per l'irrigazione (miglioramento/sostituzione di impianti esistenti)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che l'investimento garantisca il risparmio idrico potenziale (secondo le percentuali indicate nel bando) in base ai parametri tecnici dell'impianto.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sistema di raccolta e stoccaggio; </w:t>
              <w:br/>
              <w:t xml:space="preserve">oppure</w:t>
              <w:br/>
              <w:t xml:space="preserve">il recupero, il trattamento e l'utilizzo di acque riciclate aziendali che non incida su un corpo idrico superficiale o sotterraneo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degli investimenti per l'irrigazione (nuovi impianti)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Per interventi che comportano un aumento netto della superficie irrigata  nel recente passato, attraverso verifiche presso Consorzi di Bonifica e Provincie, accertarsi che nei cinque anni precedenti alla ricezione della domanda di sostegno non fosse attivo un impianto di irrigazione nelle nuove particelle da irrigare.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degli investimenti per l'irrigazione (nuovi impianti)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sul sito del'Autorita di Bacino della Regione Sardegna che gli interventi non  interessino corpi idrici per i quali nel pertinente PdGDIS lo stato non sia stato ritenuto meno di buono per motivi inerenti alla quantità di acqua.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L'installazione di un nuovo impianto di irrigazione rifornito dall'acqua di un bacino approvato dalle autorità competenti  prima del  31/10/2013 se sono soddisfatte le condizioni  previste dall'art.46 del Reg (UE) n. 1305/2013 al comma 6 dal primo al quarto trattino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degli investimenti per l'irrigazione (nuovi impianti)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presenza un'analisi ambientale predisposta da un tecnico qualificato e approvata dall'autorità competente che mostra che l'investimento non avrà un impatto negativo sull'ambiente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L'approvazione da parte</w:t>
              <w:br/>
              <w:t xml:space="preserve">dell'autorità competente (Assessorato dell'Ambiente) è necessaria esclusivamente per impianti di superficie superiore a 300 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Congruità della spesa - Investimenti materiali ed immateriali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EC84954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degli investimenti per l'irrigazione (nuovi impianti)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che gli impianti di irrigazione ex novo siano a basso consumo (ad alta</w:t>
              <w:br/>
              <w:t xml:space="preserve">efficienza o localizzati)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IC36506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attribuzione delle spese generali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EC21383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Le spese generali sono state attribuite correttamente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percentuale riferita alle spese generali sia uguale o inferiore alla percentuale massima fissata dall'Autorità di Gestione.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IC36506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attribuzione delle spese generali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EC21383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Le spese generali sono state attribuite correttamente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ragionevolezza delle spese generali tramite compilazione di relative check list AGEA sul sistema SIAN.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IC36506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attribuzione delle spese generali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EC49689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onorari di architetti, ingegneri e consulenti, compensi per consulenze in materia di sostenibilità ambientale e economica, compresi gli studi di fattibilità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della presenza di almeno tre preventivi (compilazione di relative check list AGEA sul sistema SIAN.)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IC36506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attribuzione delle spese generali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EC49689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onorari di architetti, ingegneri e consulenti, compensi per consulenze in materia di sostenibilità ambientale e economica, compresi gli studi di fattibilità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le offerte siano indipendenti (fornite da tre fornitori differenti), comparabili e competitive rispetto ai prezzi di mercato (gli importi devono riflettere i prezzi praticati effettivamente sul mercato e non i prezzi di catalogo). In particolare, occorre verificare, attraverso l'uso della check-list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20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IC36506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attribuzione delle spese generali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EC49689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onorari di architetti, ingegneri e consulenti, compensi per consulenze in materia di sostenibilità ambientale e economica, compresi gli studi di fattibilità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presente a sistema, che i tre preventivi vengano forniti da fornitori diversi.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IC36506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Corretta attribuzione delle spese generali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EC49689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Ragionevolezza onorari di architetti, ingegneri e consulenti, compensi per consulenze in materia di sostenibilità ambientale e economica, compresi gli studi di fattibilità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del rispetto del tetto massimo stabilito per gli onorai dei liberi professionisti, basato sul D. M. Giustizia del 31.10.2013, n. 143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IC57202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delle soglie di ammissibilità della spesa e del contributo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EC24266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percentuale contributo richiesta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percentuale di contributo richiesta in domanda sia coerente con l'intensità dell'aiuto prevista dal bando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IC57202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delle soglie di ammissibilità della spesa e del contributo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EC61327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Il volume totale dell'investimento richiesto deve essere pari almeno a 15.000 euro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negli elaborati progettuali che il volume degli investimenti sia pari almeno e 15.000 euro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Completezza dell'Allegato A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formulario di cui all'allegato A del bando sia completo e coerente con il progetto di dettaglio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Completezza del Progetto di dettaglio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relazione tecnico-economica:</w:t>
              <w:br/>
              <w:t xml:space="preserve">-	descriva in maniera esauriente l'azienda ed il suo ordinamento produttivo;</w:t>
              <w:br/>
              <w:t xml:space="preserve">-	indichi il comune e gli identificativi catastali degli immobili sui quali si intendono effettuare gli investimenti;</w:t>
              <w:br/>
              <w:t xml:space="preserve">-	descriva dettagliatamente gli investimenti previsti, che debbono essere adeguatamente dimensionati e giustificati distinguendo tra interventi strutturali e beni mobili, e dimostrando il rispetto delle caratteristiche strutturali ed architettoniche tipiche della zona e dell'ambiente rurale con riferimento ai materiali, alle forme ed alle tecniche costruttive che si intendono adottare per la realizzazione delle opere;</w:t>
              <w:br/>
              <w:t xml:space="preserve">-	evidenzi vincoli e obblighi derivanti dalla normativa vigente, dimostrandone il rispetto in relazione agli investimenti da realizzare;</w:t>
              <w:br/>
              <w:t xml:space="preserve">-	presenti il cronoprogramma degli interventi.</w:t>
              <w:br/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3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EC90169</w:t>
            </w:r>
          </w:p>
        </w:tc>
        <w:tc>
          <w:tcPr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Completezza del Progetto di dettaglio</w:t>
            </w:r>
          </w:p>
        </w:tc>
        <w:tc>
          <w:tcPr>
            <w:vMerge w:val="restart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Computo metrico sia stilato in maniera analitica, con le voci distinte per categorie di spesa e per gli investimenti proposti; </w:t>
              <w:br/>
              <w:t xml:space="preserve">contenga una tabella di riepilogo riportante i seguenti dati:</w:t>
              <w:br/>
              <w:t xml:space="preserve">a.	Importo totale delle spese per la realizzazione degli investimenti</w:t>
              <w:br/>
              <w:t xml:space="preserve">b.	Importo delle spese generali direttamente collegate alla voce precedente in percentuale non superiore al 10% degli investimenti ammessi a contributo.</w:t>
              <w:br/>
              <w:t xml:space="preserve">C. Investimenti immateriali </w:t>
              <w:br/>
              <w:t xml:space="preserve">d.	Costo totale per la </w:t>
            </w: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21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Completezza del Progetto di dettaglio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realizzazione dell'operazione.</w:t>
              <w:br/>
              <w:t xml:space="preserve">E.	Contributo richiesto.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Completezza del Progetto di dettaglio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nei disegni delle opere e degli impianti i  fabbricati siano riportati in scala adeguata (in pianta, in sezione ed in prospetto) e debitamente quotati per il necessario riferimento alle rispettive voci del computo metrico, e i dettagli di rilevante importanza siano disegnati a parte ed in scala maggiore.</w:t>
              <w:br/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3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Completezza del Progetto di dettaglio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4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Verivicare che la cartografia comprenda:</w:t>
              <w:br/>
              <w:t xml:space="preserve">-	corografia al 25.000 con l'ubicazione dei terreni costituenti l'azienda e l'individuazione di tutti i corpi aziendali, esattamente delineati; </w:t>
              <w:br/>
              <w:t xml:space="preserve">-	planimetria aziendale in scala opportuna con l'indicazione e ubicazione di tutte le opere esistenti e di quelle da eseguire, corredata da riferimenti catastali; </w:t>
              <w:br/>
              <w:t xml:space="preserve">-	eventuale planimetria del solo centro aziendale. </w:t>
              <w:br/>
              <w:t xml:space="preserve">Gli elaborati cartografici devono consentire, oltre ad una agevole individuazione dell'azienda nel territorio, anche una immediata valutazione della situazione strutturale aziendale prima e dopo la trasformazione. </w:t>
              <w:br/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Completezza del Progetto di dettaglio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5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Verificati i passi precedenti controllare che tutti gli elaborati siano redatti da un tecnico libero professionista allo scopo abilitato ed iscritto al rispettivo Ordine/Collegio professionale attraverso il timbro e l'ordine professionale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EC62217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degli interventi proposti con il bando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gli investimenti previsti dal Piano di progetto (preliminare ed esecutivo) siano coerenti con le finalità descritte all'Art. 1 e con la Tematica e la FA previste dal Bando.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Valutazione di impatto ambientale per gli investimenti che rischiano di avere effetti negativi sull'ambiente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da relazione tecnica che il progetto non ricada nella casistica assoggettabile a procedura VIA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Valutazione di impatto ambientale per gli investimenti che rischiano di avere effetti negativi sull'ambiente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Se il progetto è assoggettabile a procedura VIA verificare la presenza di concessione lavori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EC90167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Valutazione di impatto ambientale per gli investimenti che rischiano di avere effetti negativi sull'ambiente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l'assenza di atti interdittivi adottati successivamente alle autorizzazioni e concessioni esibite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EC90147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degli investimenti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gli investimenti migliorino le prestazioni e la sostenibilità globale dell'azienda agricola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EC90147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degli investimenti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attraverso il formulario che gli investimenti rispettino la pertinente legislazione comunitaria e nazionale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22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IC63166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Coerenza e completezza del piano di progetto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EC90147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Ammissibilità degli investimenti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3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la coerenza del profilo professionale del progettista.</w:t>
              <w:br/>
              <w:br/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IC55852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Il punteggio minimo per l'ammissibilità è pari a 15 punti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EC80392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Il punteggio minimo per l'ammissibilità è pari a 15 punti.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la tabella di autovalutazione allegata al presente bando sia correttamente valorizzata e che il punteggio raggiunto sia almeno pari a 15.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IC21003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Assenza di doppio finanziamento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EC26482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Assenza di doppio finanziamento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gli interventi non risultino finanziati con contributi provenienti da altri programmi comunitari, nazionali, regionali o comunque sostenuti da altri programmi pubblici attraverso: richieste e/o interrogazioni/consultazioni delle banche dati qualora esistenti e/o alle autorità competenti alla concessione di aiuti in materia analoga compresi: Programmi Operativi Regionali e OCM (reg. (UE) 1308/2013).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IC62808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demarcazione con programmi operativi delle OCM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EC89630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Demarcazione con i programmi OCM ORTOFRUTTA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che il richiedente non sia una OP/AOP il cui progetto è inferiore a euro 200.000,00 attraverso la consultazione delle banche dati regionali e/o nazionali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IC62808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Rispetto della demarcazione con programmi operativi delle OCM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EC89630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Demarcazione con i programmi OCM ORTOFRUTTA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2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che gli investimenti siano realizzati da imprese non associate alle OP oppure da singoli soci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IC55853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Età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EC81672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Soggetto richiedente di età non superiore ai 41 anni non compiuti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Nel caso di ditte individuali verificare da fascicolo aziendale la data di nascita del richiedente il quale deve avere un'età compresa tra 18 e 41 anni non compiuti al momento del rilascio della Domanda di Sostegno. In caso di esito positivo attribuire il punteggio come previsto nel bando	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IC55853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Età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EC80393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Almeno un terzo dei soci ha un'età non superiore ai 41 anni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Verificare, attraverso i Fascioli azinedale o  attraverso richiesta specifica di visura alla CCIAA e/o Parixweb, che almeno un terzo dei soci abbia un'età compresa tra 18 e 41 anni non compiuti al momento del rilascio della DOmanda di sostegno . In caso di esito positivo attribuire il punteggio come previsto nel bando	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IC55853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Età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EC80868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Almeno la metà dei soci ha un'età non superiore ai 41 anni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Verificare, nei Fascicoli azinedale o  attraverso richiesta specifica di visura alla CCIAA e/o Parixweb, che almeno la metà dei soci abbia un'età compresa tra 18 e 41 anni non compiuti al momento del rilascio della Domanda di Sostegno. In caso di esito positivo attribuire il punteggio come previsto nel bando.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IC57204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Adesione a forme di aggregazione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EC82319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Il richiedente è partner di una Associazione Temporanea di Scopo (ATS) o di Impresa (ATI) o ad un Contratto di Rete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Verifica, attraverso l'atto costitutivo trasmesso dal richiedente che il beneficiario sia partner di un'ATS, un' ATI o un Contratto di rete. In caso di esito positivo, attribuire 7 punti. 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23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280"/>
        <w:gridCol w:w="620"/>
        <w:gridCol w:w="80"/>
        <w:gridCol w:w="1640"/>
        <w:gridCol w:w="100"/>
        <w:gridCol w:w="660"/>
        <w:gridCol w:w="80"/>
        <w:gridCol w:w="240"/>
        <w:gridCol w:w="1280"/>
        <w:gridCol w:w="1420"/>
        <w:gridCol w:w="320"/>
        <w:gridCol w:w="380"/>
        <w:gridCol w:w="560"/>
        <w:gridCol w:w="980"/>
        <w:gridCol w:w="20"/>
        <w:gridCol w:w="1020"/>
        <w:gridCol w:w="100"/>
        <w:gridCol w:w="1040"/>
        <w:gridCol w:w="800"/>
        <w:gridCol w:w="280"/>
      </w:tblGrid>
      <w:tr>
        <w:trPr>
          <w:trHeight w:hRule="exact" w:val="38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CUAA</w:t>
            </w:r>
          </w:p>
        </w:tc>
        <w:tc>
          <w:tcPr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16"/>
                <w:b w:val="true"/>
              </w:rPr>
              <w:t xml:space="preserve">DOMANDA   N.</w:t>
            </w: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BORDATO_BASSO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ICO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DESCRIZIONE  ICO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EC</w:t>
            </w:r>
          </w:p>
        </w:tc>
        <w:tc>
          <w:tcPr>
            <w:gridSpan w:val="3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DESCRIZIONE EC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N.</w:t>
            </w:r>
          </w:p>
        </w:tc>
        <w:tc>
          <w:tcPr>
            <w:gridSpan w:val="5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PASSI</w:t>
            </w:r>
          </w:p>
        </w:tc>
        <w:tc>
          <w:tcPr>
            <w:gridSpan w:val="2"/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center"/>
            </w:pPr>
            <w:r>
              <w:rPr>
                <w:sz w:val="16"/>
              </w:rPr>
              <w:t xml:space="preserve">ECCEZIONI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IC57204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Adesione a forme di aggregazione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EC82320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Il beneficiario è capofila una Associazione Temporanea di Scopo (ATS) o di Impresa (ATI) o ad un Contratto di Rete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Verifica, attraverso l'atto costitutivo trasmesso dal richiedente che il beneficiario sia capofila di un'ATS, un' ATI o un Contratto di rete. In caso di esito positivo, attribuire 10 punti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IC57204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Adesione a forme di aggregazione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EC82322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Il Soggetto richiedente è socio di un consorzio o una cooperativa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Verificare, attraverso la documentazione allegata al progetto, che il richiedente sia socio di un consorzio o una cooperativa. In caso di esito positivo, attribuire 3 punti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IC57205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Innovatività della proposta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EC82323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Introduzione in azienda di innovazioni di processo 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nell'allegato 1 che siano previsti investimenti per innovazioni di processo. In caso di esito positivo, attribuire il punteggio previsto dal bando.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Esperienza e professionalità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EC90172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Anni di esperienza del rappresentante legale dell'impresa agricola o un coadiuvante, o un socio in caso di società e cooperative, nelle attività legate al progetto: da 1 a 3 anni di esperienza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rappresentante legale dell'impresa agricola o un coadiuvante, o un socio in caso di società e cooperative, abbia da 1 a 3 anni di esperienza nelle attività legate al progetto attraverso la produzione di contratti/incarichi di lavoro, attestati di tirocinii e/o stage, versamenti previdenziali, iscrizione ad albi etc. In caso di esito positivo attribuire il punteggio come previsto nel bando.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Esperienza e professionalità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EC90171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Anni di esperienza del rappresentante legale dell'impresa agricola o un coadiuvante, o un socio in caso di società e cooperative, nelle attività legate al progetto: oltre 3 anni di esperienza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Verificare che il rappresentante legale dell'impresa agricola o un coadiuvante, o un socio in caso di società e cooperative, abbia oltre 3 anni di esperienza nelle attività legate al progetto attraverso la produzione di contratti/incarichi di lavoro, attestati di tirocinii e/o stage, versamenti previdenziali, iscrizione ad albi etc. In caso di esito positivo attribuire il punteggio come previsto nel bando.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IC63178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Esperienza e professionalità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EC90173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Aver aderito al regime di qualità della produzione biologica di cui al Reg. (UE) 834/2007</w:t>
            </w:r>
          </w:p>
        </w:tc>
        <w:tc>
          <w:tcPr>
            <w:shd w:val="clear" w:color="auto" w:fill="CCCCCC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center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1</w:t>
            </w: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  <w:r>
              <w:rPr>
                <w:sz w:val="16"/>
              </w:rPr>
              <w:t xml:space="preserve">Verifica nel SIB (Sistema Informativo Biologico) che l'agricoltore  abbia aderito al regime di qualità della produzione biologica e, nel caso in cui abbia aderito, attribuire il punteggio previsto dal bando.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40" w:type="dxa"/>
              <w:bottom w:w="20" w:type="dxa"/>
              <w:right w:w="20" w:type="dxa"/>
            </w:tcMar>
            <w:vAlign w:val="top"/>
          </w:tcPr>
          <w:p>
            <w:pPr>
              <w:pStyle w:val="BORDATO_PADDING"/>
              <w:ind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* P= POSITIVO , N= NEGATIVO , N.P.= NON PERTINENTE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sz w:val="16"/>
              </w:rPr>
              <w:t xml:space="preserve">12/04/2024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sz w:val="16"/>
              </w:rPr>
              <w:t xml:space="preserve">Pagina 24 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sz w:val="16"/>
              </w:rPr>
              <w:t xml:space="preserve"> 24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BORDATO">
    <w:name w:val="BORDATO"/>
    <w:qFormat/>
    <w:pPr>
      <w:ind/>
    </w:pPr>
    <w:rPr>
       </w:rPr>
  </w:style>
  <w:style w:type="paragraph" w:styleId="BORDATO_PADDING">
    <w:name w:val="BORDATO_PADDING"/>
    <w:qFormat/>
    <w:pPr>
      <w:ind/>
    </w:pPr>
    <w:rPr>
       </w:rPr>
  </w:style>
  <w:style w:type="paragraph" w:styleId="BORDATO_BASSO">
    <w:name w:val="BORDATO_BASSO"/>
    <w:qFormat/>
    <w:pPr>
      <w:ind/>
    </w:pPr>
    <w:rPr>
       </w:rPr>
  </w:style>
  <w:style w:type="paragraph" w:styleId="BORDATO_BASSO_3">
    <w:name w:val="BORDATO_BASSO_3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